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образования и науки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ШТиАЭ:</w:t>
      </w:r>
    </w:p>
    <w:p>
      <w:pPr>
        <w:ind w:left="6100"/>
      </w:pPr>
      <w:r>
        <w:t>_____________ Сегеда Т.А.</w:t>
      </w:r>
    </w:p>
    <w:p>
      <w:pPr>
        <w:ind w:left="6100"/>
      </w:pPr>
      <w:r>
        <w:t>_____________ </w:t>
      </w:r>
      <w:r>
        <w:t>2022</w:t>
      </w:r>
      <w:r>
        <w:t xml:space="preserve"> г.</w:t>
      </w:r>
    </w:p>
    <w:p/>
    <w:p/>
    <w:p/>
    <w:p/>
    <w:p>
      <w:pPr>
        <w:jc w:val="center"/>
      </w:pPr>
      <w:r>
        <w:rPr>
          <w:b w:val="1"/>
        </w:rPr>
        <w:t>АВТОМАТИЗАЦИЯ ТЕПЛОТЕХНОЛОГИЧЕСКИХ ПРОЦЕССОВ И УСТАНОВОК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6B07103 Теплоэнергетика</w:t>
      </w:r>
    </w:p>
    <w:p>
      <w:r>
        <w:t>Код дисциплины: ATTPU4307</w:t>
      </w:r>
    </w:p>
    <w:p>
      <w:r>
        <w:t>Количество кредитов: 5</w:t>
      </w:r>
    </w:p>
    <w:p>
      <w:r>
        <w:t>Цикл: ПД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2022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«ШТиАЭ»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учебно-методическим советом школы</w:t>
      </w:r>
    </w:p>
    <w:p/>
    <w:p>
      <w:pPr>
        <w:tabs>
          <w:tab w:val="left" w:pos="6500"/>
        </w:tabs>
      </w:pPr>
      <w:r>
        <w:t>Председатель</w:t>
        <w:tab/>
        <w:r>
          <w:t>ФИО</w:t>
        </w:r>
      </w:r>
    </w:p>
    <w:p>
      <w:r>
        <w:t xml:space="preserve">Дата    </w:t>
      </w:r>
      <w:r>
        <w:t>00.00.2000</w:t>
      </w:r>
      <w:r>
        <w:t xml:space="preserve"> г.   протокол </w:t>
      </w:r>
      <w:r>
        <w:t>00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Сарсенова А.А.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6B07103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Байдилдина А.Т.</w:t>
      </w:r>
    </w:p>
    <w:p>
      <w:pPr>
        <w:tabs>
          <w:tab w:val="left" w:pos="6500"/>
        </w:tabs>
        <w:ind w:left="6500" w:hanging="6500"/>
        <w:jc w:val="left"/>
      </w:pPr>
      <w:r>
        <w:t>(ФИО, должность)</w:t>
        <w:tab/>
      </w:r>
      <w:r>
        <w:t>нет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знания в этой области позволят студентам в своей практической деятельности осознанно и более эффективно использовать автоматическое управление. Курс играет также важную мировоззренческую роль в профессиональной подготовке энергетиков. Полученные знания должны расширять и стимулировать творческие возможности студентов, побуждать их к дальнейшему изучению предметов специальности.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формирование знаний у студентов основ построения и эксплуатации автоматизированных систем управления энергетическим хозяйством промышленных предприятий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освоение принципов осуществления централизованного
управления теплоснабжением на промышленных предприятиях, основных понятий автоматизированных систем управлений и их разновидностей, рассмотрение вопросов измерения, кодирования, передачи и обработки информации современными техническими средствами в системах управления теплоснабжением, изучение задач и принципов построения систем оперативного и диспетчерского управления, автоматических устройств, применяемых в промышленных системах энергоснабжения.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КК8  - Способность проводить расчеты по типовым методикам, проектировать технологическое оборудование с использованием стандартных средств автоматизации проектирования в соответствии с техническим заданием.</w:t>
            </w:r>
          </w:p>
        </w:tc>
        <w:tc>
          <w:p>
            <w:r>
              <w:rPr>
                <w:sz w:val="20"/>
              </w:rPr>
              <w:t>РО15 - Способность участвовать в сборе и анализе исходных данных для
проектирования энергетических объектов  с использованием  средств автоматизации  в соответствии с техническим заданием. 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Автоматизированные системы управления технологическими процессами
Проводить измерения и наблюдения, а также составлять описания проводимых исследований, подготовке данных для составления обзоров, отчетов и научных публикаций.</w:t>
            </w:r>
          </w:p>
          <w:p>
            <w:pPr>
              <w:ind w:firstLine="567"/>
            </w:pPr>
            <w:r>
              <w:rPr>
                <w:sz w:val="20"/>
              </w:rPr>
              <w:t>- Технологические объекты управления промышленной теплоэнергетики
Владеть методиками испытаний, наладки и эксплуатации технологического оборудования в соответствии с профилем работы.</w:t>
            </w:r>
          </w:p>
          <w:p>
            <w:pPr>
              <w:ind w:firstLine="567"/>
            </w:pPr>
            <w:r>
              <w:rPr>
                <w:sz w:val="20"/>
              </w:rPr>
              <w:t>- Основные разновидности теплоэнергетических и теплотехнологических объектов управления
Уметь проводить расчеты по типовым методикам и проектировать отдельные детали и узлы с использованием стандартных средств автоматизации проектирования в соответствии с техническим заданием;</w:t>
            </w:r>
          </w:p>
          <w:p>
            <w:pPr>
              <w:ind w:firstLine="567"/>
            </w:pPr>
            <w:r>
              <w:rPr>
                <w:sz w:val="20"/>
              </w:rPr>
              <w:t>- Определение частотных характеристик с помощью генератора гармонических колебаний и при периодических возмущениях прямоугольной и трапециидальной формы
Соблюдать экологическую безопасности на производстве, участвовать в разработке и осуществлении экозащитных мероприятий и мероприятий по энерго- и ресурсосбережению на производстве</w:t>
            </w:r>
          </w:p>
          <w:p>
            <w:pPr>
              <w:ind w:firstLine="567"/>
            </w:pPr>
            <w:r>
              <w:rPr>
                <w:sz w:val="20"/>
              </w:rPr>
              <w:t>- Определение передаточной функции объекта по его кривой разгона
Уметь организовать рабочие места, их техническое оснащение, размещение технологического оборудования в соответствии с технологией производства, нормами техники безопасности и производственной санитарии, пожарной безопасности и охраны труда</w:t>
            </w:r>
          </w:p>
          <w:p>
            <w:pPr>
              <w:ind w:firstLine="567"/>
            </w:pPr>
            <w:r>
              <w:rPr>
                <w:sz w:val="20"/>
              </w:rPr>
              <w:t>- Организация управления технологическими процессами в теплоэнергетике и теплотехнологии
Уметь составлять документацию по менеджменту качества технологических процессов на производственных участках и вести контроль за соблюдения экологической безопасности на производстве, разрабатывать и осуществлять мероприятий по энерго - и ресурсосбережению на производстве.</w:t>
            </w:r>
          </w:p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>
      <w:pPr>
        <w:jc w:val="center"/>
      </w:pPr>
      <w:r>
        <w:rPr>
          <w:b w:val="1"/>
        </w:rPr>
        <w:t>1.4.3 Формат обучения</w:t>
      </w:r>
    </w:p>
    <w:p/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Теплотехнические измерения и контроль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Дәрістік сабақтар / 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Практикалық сабақтар / 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Білімі /Знание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Түсіну / 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Пайдалану  / 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Талдау / 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 Соскин Э.А., Киреева Э.А. Автоматизация управления промышленным энергоснабжением. - М: Энергоатомиздат, 1990. 2. Стефани Е.П. Основы построения АСУТП: Учебное пособие для вузов. М.: Энергоатомиздат, 1982. 3. Автоматизация диспетчерского управления в электроэнергетике/ Под общей ред. Ю.Н.Руденко и В.А. Семенова. - М.: Издательство МЭИ, 2000. 4. Овчаренко Н.И. Аналоговые и цифровые элементы автоматических устройств энергосистем. - М.: Энергоатомиздат, 1989.
5. Щербино Ю.В. и др. Автоматизация управления технологическим рас ходом и потреблением электроэнергии. - К.: Техника, 1984.
6. Беркович М.А. и др. Автоматика энергосистем. — М.: Энергоатомиздат, 1991.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